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A3BB" w14:textId="3578FAAC" w:rsidR="000F6A51" w:rsidRPr="001F441C" w:rsidRDefault="00053FC9" w:rsidP="009474AE">
      <w:pPr>
        <w:jc w:val="center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59B467" wp14:editId="73E50EE2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1781175"/>
                <wp:effectExtent l="0" t="0" r="0" b="0"/>
                <wp:wrapTight wrapText="bothSides">
                  <wp:wrapPolygon edited="0">
                    <wp:start x="171" y="308"/>
                    <wp:lineTo x="171" y="20945"/>
                    <wp:lineTo x="21257" y="20945"/>
                    <wp:lineTo x="21257" y="308"/>
                    <wp:lineTo x="171" y="308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39DE" w14:textId="77777777" w:rsidR="005C525B" w:rsidRPr="00F6559B" w:rsidRDefault="005C525B" w:rsidP="00F6559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F6559B">
                              <w:rPr>
                                <w:rFonts w:ascii="Abadi MT Condensed Extra Bold" w:hAnsi="Abadi MT Condensed Extra Bold"/>
                                <w:sz w:val="72"/>
                              </w:rPr>
                              <w:t>NO WAL-MART IN OUR COMMUNITIES</w:t>
                            </w:r>
                            <w:r w:rsidRPr="00F6559B">
                              <w:rPr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pt;margin-top:0;width:252pt;height:1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" filled="f" stroked="f">
                <v:textbox inset=",7.2pt,,7.2pt">
                  <w:txbxContent>
                    <w:p w14:paraId="293E39DE" w14:textId="77777777" w:rsidR="005C525B" w:rsidRPr="00F6559B" w:rsidRDefault="005C525B" w:rsidP="00F6559B">
                      <w:pPr>
                        <w:jc w:val="center"/>
                        <w:rPr>
                          <w:sz w:val="72"/>
                        </w:rPr>
                      </w:pPr>
                      <w:r w:rsidRPr="00F6559B">
                        <w:rPr>
                          <w:rFonts w:ascii="Abadi MT Condensed Extra Bold" w:hAnsi="Abadi MT Condensed Extra Bold"/>
                          <w:sz w:val="72"/>
                        </w:rPr>
                        <w:t>NO WAL-MART IN OUR COMMUNITIES</w:t>
                      </w:r>
                      <w:r w:rsidRPr="00F6559B">
                        <w:rPr>
                          <w:sz w:val="72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8"/>
        </w:rPr>
        <w:drawing>
          <wp:inline distT="0" distB="0" distL="0" distR="0" wp14:anchorId="4E38FD49" wp14:editId="33CD3211">
            <wp:extent cx="2336800" cy="1828800"/>
            <wp:effectExtent l="0" t="0" r="0" b="0"/>
            <wp:docPr id="1" name="Picture 0" descr="cagj_finallogo_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gj_finallogo_belo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A3965" w14:textId="77777777" w:rsidR="006B32E5" w:rsidRDefault="006B32E5" w:rsidP="00F6559B">
      <w:pPr>
        <w:rPr>
          <w:b/>
        </w:rPr>
      </w:pPr>
    </w:p>
    <w:p w14:paraId="085F29D1" w14:textId="499E90F1" w:rsidR="000F6A51" w:rsidRPr="007F43ED" w:rsidRDefault="000F6A51" w:rsidP="00F6559B">
      <w:pPr>
        <w:rPr>
          <w:b/>
        </w:rPr>
      </w:pPr>
      <w:r>
        <w:rPr>
          <w:b/>
        </w:rPr>
        <w:t>Today is Food Day! Community Alliance for Global Justice joins the Making Change at Wal</w:t>
      </w:r>
      <w:r w:rsidR="009F1C46">
        <w:rPr>
          <w:b/>
        </w:rPr>
        <w:t>-M</w:t>
      </w:r>
      <w:r>
        <w:rPr>
          <w:b/>
        </w:rPr>
        <w:t>art Campaign to</w:t>
      </w:r>
      <w:r w:rsidRPr="007F43ED">
        <w:rPr>
          <w:b/>
        </w:rPr>
        <w:t xml:space="preserve"> celebrate</w:t>
      </w:r>
      <w:r>
        <w:rPr>
          <w:b/>
        </w:rPr>
        <w:t xml:space="preserve"> Food Day</w:t>
      </w:r>
      <w:r w:rsidRPr="007F43ED">
        <w:rPr>
          <w:b/>
        </w:rPr>
        <w:t xml:space="preserve"> by raising awareness about Wal-Mart’s attempts to open new, smaller “neighborhood – friendly” stores in the Puget Sound region</w:t>
      </w:r>
      <w:r>
        <w:rPr>
          <w:b/>
        </w:rPr>
        <w:t xml:space="preserve">. </w:t>
      </w:r>
      <w:r w:rsidRPr="007F43ED">
        <w:rPr>
          <w:b/>
        </w:rPr>
        <w:t xml:space="preserve"> </w:t>
      </w:r>
      <w:r>
        <w:rPr>
          <w:b/>
        </w:rPr>
        <w:t>We know Wal</w:t>
      </w:r>
      <w:r w:rsidR="009F1C46">
        <w:rPr>
          <w:b/>
        </w:rPr>
        <w:t>-M</w:t>
      </w:r>
      <w:r>
        <w:rPr>
          <w:b/>
        </w:rPr>
        <w:t>art is considering 23</w:t>
      </w:r>
      <w:r w:rsidRPr="007F43ED">
        <w:rPr>
          <w:b/>
          <w:vertAlign w:val="superscript"/>
        </w:rPr>
        <w:t>rd</w:t>
      </w:r>
      <w:r>
        <w:rPr>
          <w:b/>
        </w:rPr>
        <w:t xml:space="preserve"> &amp; Jackson as a potential new store site.  We say “NO </w:t>
      </w:r>
      <w:r w:rsidR="009F1C46">
        <w:rPr>
          <w:b/>
        </w:rPr>
        <w:t xml:space="preserve">Wal-Mart </w:t>
      </w:r>
      <w:r>
        <w:rPr>
          <w:b/>
        </w:rPr>
        <w:t>in our Communities!”  Why?</w:t>
      </w:r>
    </w:p>
    <w:p w14:paraId="32343A5D" w14:textId="77777777" w:rsidR="005C525B" w:rsidRPr="006B32E5" w:rsidRDefault="005C525B" w:rsidP="00F6559B">
      <w:pPr>
        <w:rPr>
          <w:b/>
          <w:sz w:val="20"/>
          <w:szCs w:val="20"/>
          <w:u w:val="single"/>
        </w:rPr>
      </w:pPr>
    </w:p>
    <w:p w14:paraId="45D3DC3D" w14:textId="77777777" w:rsidR="000F6A51" w:rsidRPr="00F6559B" w:rsidRDefault="000F6A51" w:rsidP="00F6559B">
      <w:pPr>
        <w:rPr>
          <w:b/>
          <w:sz w:val="36"/>
          <w:u w:val="single"/>
        </w:rPr>
      </w:pPr>
      <w:r w:rsidRPr="00F6559B">
        <w:rPr>
          <w:b/>
          <w:sz w:val="36"/>
          <w:u w:val="single"/>
        </w:rPr>
        <w:t>BAD FOR WORKERS</w:t>
      </w:r>
    </w:p>
    <w:p w14:paraId="6BB4FB88" w14:textId="632B5374" w:rsidR="000F6A51" w:rsidRPr="001F441C" w:rsidRDefault="000F6A51" w:rsidP="009474AE">
      <w:pPr>
        <w:widowControl w:val="0"/>
        <w:autoSpaceDE w:val="0"/>
        <w:autoSpaceDN w:val="0"/>
        <w:adjustRightInd w:val="0"/>
        <w:spacing w:after="0"/>
        <w:rPr>
          <w:sz w:val="28"/>
        </w:rPr>
      </w:pPr>
      <w:r w:rsidRPr="001F441C">
        <w:rPr>
          <w:sz w:val="28"/>
        </w:rPr>
        <w:t xml:space="preserve">Wal-Mart provides low-quality jobs.  </w:t>
      </w:r>
      <w:r>
        <w:rPr>
          <w:sz w:val="28"/>
        </w:rPr>
        <w:t>Many w</w:t>
      </w:r>
      <w:r w:rsidRPr="001F441C">
        <w:rPr>
          <w:sz w:val="28"/>
        </w:rPr>
        <w:t>orkers are forced to accept part time hours with low pay and few benefits.  Keeping labor costs low increases their profit margins, but is bad for workers and their families.</w:t>
      </w:r>
      <w:r>
        <w:rPr>
          <w:sz w:val="28"/>
        </w:rPr>
        <w:t xml:space="preserve">  </w:t>
      </w:r>
    </w:p>
    <w:p w14:paraId="1922756A" w14:textId="2B9CB901" w:rsidR="000F6A51" w:rsidRPr="001F441C" w:rsidRDefault="00053FC9" w:rsidP="009474AE">
      <w:pPr>
        <w:widowControl w:val="0"/>
        <w:autoSpaceDE w:val="0"/>
        <w:autoSpaceDN w:val="0"/>
        <w:adjustRightInd w:val="0"/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6AE049" wp14:editId="0BD2A8A7">
                <wp:simplePos x="0" y="0"/>
                <wp:positionH relativeFrom="column">
                  <wp:posOffset>701675</wp:posOffset>
                </wp:positionH>
                <wp:positionV relativeFrom="paragraph">
                  <wp:posOffset>157480</wp:posOffset>
                </wp:positionV>
                <wp:extent cx="5226050" cy="1061085"/>
                <wp:effectExtent l="104775" t="106680" r="130175" b="153035"/>
                <wp:wrapTight wrapText="bothSides">
                  <wp:wrapPolygon edited="0">
                    <wp:start x="591" y="-388"/>
                    <wp:lineTo x="315" y="-194"/>
                    <wp:lineTo x="-79" y="1551"/>
                    <wp:lineTo x="-79" y="19260"/>
                    <wp:lineTo x="197" y="21406"/>
                    <wp:lineTo x="551" y="21794"/>
                    <wp:lineTo x="20970" y="21794"/>
                    <wp:lineTo x="21049" y="21794"/>
                    <wp:lineTo x="21364" y="21406"/>
                    <wp:lineTo x="21679" y="18873"/>
                    <wp:lineTo x="21679" y="1745"/>
                    <wp:lineTo x="21246" y="-194"/>
                    <wp:lineTo x="20970" y="-388"/>
                    <wp:lineTo x="591" y="-388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0" cy="1061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5.25pt;margin-top:12.4pt;width:411.5pt;height:8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" fillcolor="#c4bc96" strokeweight="2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B1695" wp14:editId="1EAB391B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257800" cy="1305560"/>
                <wp:effectExtent l="0" t="0" r="0" b="0"/>
                <wp:wrapTight wrapText="bothSides">
                  <wp:wrapPolygon edited="0">
                    <wp:start x="104" y="420"/>
                    <wp:lineTo x="104" y="20591"/>
                    <wp:lineTo x="21391" y="20591"/>
                    <wp:lineTo x="21391" y="420"/>
                    <wp:lineTo x="104" y="42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0D3E1" w14:textId="77777777" w:rsidR="005C525B" w:rsidRPr="007F43ED" w:rsidRDefault="005C525B" w:rsidP="001F44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 w:firstLine="60"/>
                              <w:rPr>
                                <w:rFonts w:cs="Times"/>
                                <w:sz w:val="22"/>
                                <w:szCs w:val="22"/>
                              </w:rPr>
                            </w:pPr>
                            <w:r w:rsidRPr="007F43ED">
                              <w:rPr>
                                <w:rFonts w:cs="Times"/>
                                <w:sz w:val="22"/>
                                <w:szCs w:val="22"/>
                              </w:rPr>
                              <w:t>"On average, Wal-Mart store openings reduce retail employment by about 2.7 percent, implying that each Wal-Mart employee replaces about 1.4 employees in the rest of the retail sector" (</w:t>
                            </w:r>
                            <w:proofErr w:type="spellStart"/>
                            <w:r w:rsidRPr="007F43ED">
                              <w:rPr>
                                <w:rFonts w:cs="Times"/>
                                <w:sz w:val="22"/>
                                <w:szCs w:val="22"/>
                              </w:rPr>
                              <w:t>Neumark</w:t>
                            </w:r>
                            <w:proofErr w:type="spellEnd"/>
                            <w:r w:rsidRPr="007F43ED">
                              <w:rPr>
                                <w:rFonts w:cs="Times"/>
                                <w:sz w:val="22"/>
                                <w:szCs w:val="22"/>
                              </w:rPr>
                              <w:t xml:space="preserve">, 28).  Based on 2005 data, Washington State could expect to have an additional 7,204 retail jobs if retail stores other than Wal-Mart had opened where Wal-Mart currently exists (1% </w:t>
                            </w:r>
                            <w:proofErr w:type="spellStart"/>
                            <w:r w:rsidRPr="007F43ED">
                              <w:rPr>
                                <w:rFonts w:cs="Times"/>
                                <w:sz w:val="22"/>
                                <w:szCs w:val="22"/>
                              </w:rPr>
                              <w:t>Walmart</w:t>
                            </w:r>
                            <w:proofErr w:type="spellEnd"/>
                            <w:r w:rsidRPr="007F43ED">
                              <w:rPr>
                                <w:rFonts w:cs="Times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084D3AC1" w14:textId="77777777" w:rsidR="005C525B" w:rsidRDefault="005C525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7.2pt;width:414pt;height:10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" filled="f" stroked="f">
                <v:textbox inset=",7.2pt,,7.2pt">
                  <w:txbxContent>
                    <w:p w14:paraId="2B80D3E1" w14:textId="77777777" w:rsidR="005C525B" w:rsidRPr="007F43ED" w:rsidRDefault="005C525B" w:rsidP="001F44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720" w:firstLine="60"/>
                        <w:rPr>
                          <w:rFonts w:cs="Times"/>
                          <w:sz w:val="22"/>
                          <w:szCs w:val="22"/>
                        </w:rPr>
                      </w:pPr>
                      <w:r w:rsidRPr="007F43ED">
                        <w:rPr>
                          <w:rFonts w:cs="Times"/>
                          <w:sz w:val="22"/>
                          <w:szCs w:val="22"/>
                        </w:rPr>
                        <w:t>"On average, Wal-Mart store openings reduce retail employment by about 2.7 percent, implying that each Wal-Mart employee replaces about 1.4 employees in the rest of the retail sector" (</w:t>
                      </w:r>
                      <w:proofErr w:type="spellStart"/>
                      <w:r w:rsidRPr="007F43ED">
                        <w:rPr>
                          <w:rFonts w:cs="Times"/>
                          <w:sz w:val="22"/>
                          <w:szCs w:val="22"/>
                        </w:rPr>
                        <w:t>Neumark</w:t>
                      </w:r>
                      <w:proofErr w:type="spellEnd"/>
                      <w:r w:rsidRPr="007F43ED">
                        <w:rPr>
                          <w:rFonts w:cs="Times"/>
                          <w:sz w:val="22"/>
                          <w:szCs w:val="22"/>
                        </w:rPr>
                        <w:t xml:space="preserve">, 28).  Based on 2005 data, Washington State could expect to have an additional 7,204 retail jobs if retail stores other than Wal-Mart had opened where Wal-Mart currently exists (1% </w:t>
                      </w:r>
                      <w:proofErr w:type="spellStart"/>
                      <w:r w:rsidRPr="007F43ED">
                        <w:rPr>
                          <w:rFonts w:cs="Times"/>
                          <w:sz w:val="22"/>
                          <w:szCs w:val="22"/>
                        </w:rPr>
                        <w:t>Walmart</w:t>
                      </w:r>
                      <w:proofErr w:type="spellEnd"/>
                      <w:r w:rsidRPr="007F43ED">
                        <w:rPr>
                          <w:rFonts w:cs="Times"/>
                          <w:sz w:val="22"/>
                          <w:szCs w:val="22"/>
                        </w:rPr>
                        <w:t>).</w:t>
                      </w:r>
                    </w:p>
                    <w:p w14:paraId="084D3AC1" w14:textId="77777777" w:rsidR="005C525B" w:rsidRDefault="005C525B"/>
                  </w:txbxContent>
                </v:textbox>
                <w10:wrap type="tight"/>
              </v:shape>
            </w:pict>
          </mc:Fallback>
        </mc:AlternateContent>
      </w:r>
    </w:p>
    <w:p w14:paraId="59FF114A" w14:textId="77777777" w:rsidR="000F6A51" w:rsidRPr="001F441C" w:rsidRDefault="000F6A51" w:rsidP="001F441C">
      <w:pPr>
        <w:rPr>
          <w:sz w:val="28"/>
        </w:rPr>
      </w:pPr>
    </w:p>
    <w:p w14:paraId="29471D0D" w14:textId="77777777" w:rsidR="000F6A51" w:rsidRDefault="000F6A51" w:rsidP="009474AE">
      <w:pPr>
        <w:jc w:val="center"/>
        <w:rPr>
          <w:sz w:val="36"/>
        </w:rPr>
      </w:pPr>
    </w:p>
    <w:p w14:paraId="2832350B" w14:textId="77777777" w:rsidR="000F6A51" w:rsidRDefault="000F6A51" w:rsidP="009474AE">
      <w:pPr>
        <w:jc w:val="center"/>
        <w:rPr>
          <w:sz w:val="36"/>
        </w:rPr>
      </w:pPr>
    </w:p>
    <w:p w14:paraId="2929BF1D" w14:textId="77777777" w:rsidR="000F6A51" w:rsidRDefault="000F6A51" w:rsidP="009474AE">
      <w:pPr>
        <w:jc w:val="center"/>
        <w:rPr>
          <w:sz w:val="36"/>
        </w:rPr>
      </w:pPr>
    </w:p>
    <w:p w14:paraId="41958664" w14:textId="77777777" w:rsidR="000F6A51" w:rsidRPr="00F6559B" w:rsidRDefault="000F6A51" w:rsidP="00F6559B">
      <w:pPr>
        <w:rPr>
          <w:b/>
          <w:sz w:val="36"/>
          <w:u w:val="single"/>
        </w:rPr>
      </w:pPr>
      <w:r w:rsidRPr="00F6559B">
        <w:rPr>
          <w:b/>
          <w:sz w:val="36"/>
          <w:u w:val="single"/>
        </w:rPr>
        <w:t>BAD FOR TAXPAYERS</w:t>
      </w:r>
    </w:p>
    <w:p w14:paraId="20516F6A" w14:textId="1207854E" w:rsidR="000F6A51" w:rsidRPr="001F441C" w:rsidRDefault="00053FC9" w:rsidP="009474A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DFF3D" wp14:editId="33064165">
                <wp:simplePos x="0" y="0"/>
                <wp:positionH relativeFrom="column">
                  <wp:posOffset>685800</wp:posOffset>
                </wp:positionH>
                <wp:positionV relativeFrom="paragraph">
                  <wp:posOffset>535305</wp:posOffset>
                </wp:positionV>
                <wp:extent cx="5241925" cy="1127125"/>
                <wp:effectExtent l="101600" t="103505" r="130175" b="153670"/>
                <wp:wrapTight wrapText="bothSides">
                  <wp:wrapPolygon edited="0">
                    <wp:start x="628" y="-365"/>
                    <wp:lineTo x="353" y="-183"/>
                    <wp:lineTo x="-78" y="1643"/>
                    <wp:lineTo x="-78" y="18667"/>
                    <wp:lineTo x="0" y="20505"/>
                    <wp:lineTo x="471" y="21783"/>
                    <wp:lineTo x="628" y="21783"/>
                    <wp:lineTo x="20933" y="21783"/>
                    <wp:lineTo x="21090" y="21783"/>
                    <wp:lineTo x="21561" y="20505"/>
                    <wp:lineTo x="21600" y="20140"/>
                    <wp:lineTo x="21678" y="17755"/>
                    <wp:lineTo x="21678" y="1643"/>
                    <wp:lineTo x="21208" y="-183"/>
                    <wp:lineTo x="20933" y="-365"/>
                    <wp:lineTo x="628" y="-365"/>
                  </wp:wrapPolygon>
                </wp:wrapTight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112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54pt;margin-top:42.15pt;width:412.75pt;height:8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" fillcolor="#c4bc96" strokeweight="2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0587FA" wp14:editId="6A15E6D0">
                <wp:simplePos x="0" y="0"/>
                <wp:positionH relativeFrom="column">
                  <wp:posOffset>914400</wp:posOffset>
                </wp:positionH>
                <wp:positionV relativeFrom="paragraph">
                  <wp:posOffset>535305</wp:posOffset>
                </wp:positionV>
                <wp:extent cx="5029200" cy="1143000"/>
                <wp:effectExtent l="0" t="0" r="0" b="0"/>
                <wp:wrapTight wrapText="bothSides">
                  <wp:wrapPolygon edited="0">
                    <wp:start x="109" y="480"/>
                    <wp:lineTo x="109" y="20640"/>
                    <wp:lineTo x="21382" y="20640"/>
                    <wp:lineTo x="21382" y="480"/>
                    <wp:lineTo x="109" y="48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13BE7" w14:textId="77777777" w:rsidR="005C525B" w:rsidRDefault="005C525B">
                            <w:r>
                              <w:t xml:space="preserve">Wal-Mart </w:t>
                            </w:r>
                            <w:r w:rsidRPr="001F441C">
                              <w:t>employees are consistently the number one users of state-funded medical programs (DSHS 2010).  In 2006, taxpayers subsidized $12 million worth of care, not including the increased number of emergency room visits or coverage of children who qualified for Medicaid (Seattle Times, 2006).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in;margin-top:42.15pt;width:39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" filled="f" stroked="f">
                <v:textbox inset=",7.2pt,,7.2pt">
                  <w:txbxContent>
                    <w:p w14:paraId="75A13BE7" w14:textId="77777777" w:rsidR="005C525B" w:rsidRDefault="005C525B">
                      <w:r>
                        <w:t xml:space="preserve">Wal-Mart </w:t>
                      </w:r>
                      <w:r w:rsidRPr="001F441C">
                        <w:t>employees are consistently the number one users of state-funded medical programs (DSHS 2010).  In 2006, taxpayers subsidized $12 million worth of care, not including the increased number of emergency room visits or coverage of children who qualified for Medicaid (Seattle Times, 2006).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6A51" w:rsidRPr="001F441C">
        <w:rPr>
          <w:sz w:val="28"/>
        </w:rPr>
        <w:t>Wal-Mart’s low wages cause a disproportionate number of employees to rely on state-funded medical cove</w:t>
      </w:r>
      <w:r w:rsidR="000F6A51">
        <w:rPr>
          <w:sz w:val="28"/>
        </w:rPr>
        <w:t xml:space="preserve">rage and emergency room visits.  </w:t>
      </w:r>
      <w:r w:rsidR="000F6A51" w:rsidRPr="001F441C">
        <w:rPr>
          <w:sz w:val="28"/>
        </w:rPr>
        <w:t xml:space="preserve"> </w:t>
      </w:r>
    </w:p>
    <w:p w14:paraId="6F2BFB1D" w14:textId="77777777" w:rsidR="000F6A51" w:rsidRPr="001F441C" w:rsidRDefault="000F6A51" w:rsidP="00CD212A">
      <w:pPr>
        <w:ind w:left="720"/>
      </w:pPr>
      <w:r w:rsidRPr="001F441C">
        <w:t xml:space="preserve"> </w:t>
      </w:r>
    </w:p>
    <w:p w14:paraId="054D7DED" w14:textId="77777777" w:rsidR="000F6A51" w:rsidRDefault="000F6A51" w:rsidP="00F6559B">
      <w:pPr>
        <w:rPr>
          <w:sz w:val="36"/>
        </w:rPr>
      </w:pPr>
    </w:p>
    <w:p w14:paraId="08E4A047" w14:textId="77777777" w:rsidR="000F6A51" w:rsidRDefault="000F6A51" w:rsidP="00F6559B">
      <w:pPr>
        <w:rPr>
          <w:sz w:val="36"/>
        </w:rPr>
      </w:pPr>
    </w:p>
    <w:p w14:paraId="508D9853" w14:textId="77777777" w:rsidR="006B32E5" w:rsidRDefault="006B32E5" w:rsidP="00F6559B">
      <w:pPr>
        <w:rPr>
          <w:b/>
          <w:sz w:val="36"/>
          <w:u w:val="single"/>
        </w:rPr>
      </w:pPr>
    </w:p>
    <w:p w14:paraId="0F767FBC" w14:textId="77777777" w:rsidR="000F6A51" w:rsidRPr="00F6559B" w:rsidRDefault="000F6A51" w:rsidP="00F6559B">
      <w:pPr>
        <w:rPr>
          <w:b/>
          <w:sz w:val="36"/>
          <w:u w:val="single"/>
        </w:rPr>
      </w:pPr>
      <w:r w:rsidRPr="00F6559B">
        <w:rPr>
          <w:b/>
          <w:sz w:val="36"/>
          <w:u w:val="single"/>
        </w:rPr>
        <w:t>BAD FOR COMMUNITY MEMBERS</w:t>
      </w:r>
    </w:p>
    <w:p w14:paraId="500EF5A9" w14:textId="7643A081" w:rsidR="000F6A51" w:rsidRPr="00F6559B" w:rsidRDefault="000F6A51" w:rsidP="009474AE">
      <w:pPr>
        <w:rPr>
          <w:sz w:val="28"/>
          <w:u w:val="single"/>
        </w:rPr>
      </w:pPr>
      <w:r>
        <w:rPr>
          <w:sz w:val="28"/>
        </w:rPr>
        <w:t xml:space="preserve">As the largest retailer in the world, </w:t>
      </w:r>
      <w:r w:rsidRPr="001F441C">
        <w:rPr>
          <w:sz w:val="28"/>
        </w:rPr>
        <w:t>Wal-Mart</w:t>
      </w:r>
      <w:r>
        <w:rPr>
          <w:sz w:val="28"/>
        </w:rPr>
        <w:t xml:space="preserve"> leverages its</w:t>
      </w:r>
      <w:r w:rsidRPr="001F441C">
        <w:rPr>
          <w:sz w:val="28"/>
        </w:rPr>
        <w:t xml:space="preserve"> enormous </w:t>
      </w:r>
      <w:proofErr w:type="gramStart"/>
      <w:r w:rsidRPr="001F441C">
        <w:rPr>
          <w:sz w:val="28"/>
        </w:rPr>
        <w:t>size</w:t>
      </w:r>
      <w:r>
        <w:rPr>
          <w:sz w:val="28"/>
        </w:rPr>
        <w:t xml:space="preserve">  </w:t>
      </w:r>
      <w:r w:rsidRPr="001F441C">
        <w:rPr>
          <w:sz w:val="28"/>
        </w:rPr>
        <w:t>to</w:t>
      </w:r>
      <w:proofErr w:type="gramEnd"/>
      <w:r w:rsidRPr="001F441C">
        <w:rPr>
          <w:sz w:val="28"/>
        </w:rPr>
        <w:t xml:space="preserve"> squeeze profits from workers and food distributors</w:t>
      </w:r>
      <w:r>
        <w:rPr>
          <w:sz w:val="28"/>
        </w:rPr>
        <w:t>.</w:t>
      </w:r>
      <w:r w:rsidRPr="001F441C">
        <w:rPr>
          <w:sz w:val="28"/>
        </w:rPr>
        <w:t xml:space="preserve"> By replacing decent jobs in the grocery industry with poor quality jobs, it forces small businesses to compete with its unfair labor practices.  </w:t>
      </w:r>
      <w:r w:rsidRPr="00CF2CC2">
        <w:rPr>
          <w:sz w:val="28"/>
        </w:rPr>
        <w:t xml:space="preserve">This diminishes the quality of our job </w:t>
      </w:r>
      <w:r w:rsidRPr="00EA450A">
        <w:rPr>
          <w:sz w:val="28"/>
        </w:rPr>
        <w:t xml:space="preserve">market for all and reduces opportunities </w:t>
      </w:r>
      <w:r w:rsidR="006B32E5">
        <w:rPr>
          <w:sz w:val="28"/>
        </w:rPr>
        <w:t>for</w:t>
      </w:r>
      <w:r w:rsidRPr="00EA450A">
        <w:rPr>
          <w:sz w:val="28"/>
        </w:rPr>
        <w:t xml:space="preserve"> small businesses.</w:t>
      </w:r>
    </w:p>
    <w:p w14:paraId="68F32E3B" w14:textId="77777777" w:rsidR="000F6A51" w:rsidRPr="00EA450A" w:rsidRDefault="000F6A51" w:rsidP="009474AE">
      <w:pPr>
        <w:rPr>
          <w:b/>
          <w:sz w:val="36"/>
          <w:szCs w:val="36"/>
          <w:u w:val="single"/>
        </w:rPr>
      </w:pPr>
      <w:r w:rsidRPr="00EA450A">
        <w:rPr>
          <w:b/>
          <w:sz w:val="36"/>
          <w:szCs w:val="36"/>
          <w:u w:val="single"/>
        </w:rPr>
        <w:t>BAD FOR FARMERS &amp; EATERS</w:t>
      </w:r>
    </w:p>
    <w:p w14:paraId="54418578" w14:textId="3972B4E2" w:rsidR="000F6A51" w:rsidRPr="00EA450A" w:rsidRDefault="000F6A51">
      <w:pPr>
        <w:rPr>
          <w:b/>
          <w:sz w:val="28"/>
          <w:szCs w:val="28"/>
          <w:u w:val="single"/>
        </w:rPr>
      </w:pPr>
      <w:r w:rsidRPr="009F1C46">
        <w:rPr>
          <w:sz w:val="28"/>
          <w:szCs w:val="28"/>
        </w:rPr>
        <w:t xml:space="preserve">Because of </w:t>
      </w:r>
      <w:proofErr w:type="gramStart"/>
      <w:r w:rsidRPr="009F1C46">
        <w:rPr>
          <w:sz w:val="28"/>
          <w:szCs w:val="28"/>
        </w:rPr>
        <w:t xml:space="preserve">their huge market power and drive for profit, </w:t>
      </w:r>
      <w:r w:rsidR="009F1C46" w:rsidRPr="00EA450A">
        <w:rPr>
          <w:sz w:val="28"/>
          <w:szCs w:val="28"/>
        </w:rPr>
        <w:t>Wal-Mart</w:t>
      </w:r>
      <w:r w:rsidR="009F1C46" w:rsidRPr="00EA450A">
        <w:rPr>
          <w:b/>
          <w:sz w:val="28"/>
          <w:szCs w:val="28"/>
        </w:rPr>
        <w:t xml:space="preserve"> </w:t>
      </w:r>
      <w:r w:rsidRPr="009F1C46">
        <w:rPr>
          <w:sz w:val="28"/>
          <w:szCs w:val="28"/>
        </w:rPr>
        <w:t>squeezes every supplier</w:t>
      </w:r>
      <w:proofErr w:type="gramEnd"/>
      <w:r w:rsidRPr="009F1C46">
        <w:rPr>
          <w:sz w:val="28"/>
          <w:szCs w:val="28"/>
        </w:rPr>
        <w:t xml:space="preserve">.  Every link in the food chain, from farmers </w:t>
      </w:r>
      <w:r w:rsidR="005C525B">
        <w:rPr>
          <w:sz w:val="28"/>
          <w:szCs w:val="28"/>
        </w:rPr>
        <w:t>t</w:t>
      </w:r>
      <w:r w:rsidRPr="009F1C46">
        <w:rPr>
          <w:sz w:val="28"/>
          <w:szCs w:val="28"/>
        </w:rPr>
        <w:t>o eaters</w:t>
      </w:r>
      <w:r w:rsidR="005C525B">
        <w:rPr>
          <w:sz w:val="28"/>
          <w:szCs w:val="28"/>
        </w:rPr>
        <w:t>,</w:t>
      </w:r>
      <w:r w:rsidRPr="009F1C46">
        <w:rPr>
          <w:sz w:val="28"/>
          <w:szCs w:val="28"/>
        </w:rPr>
        <w:t xml:space="preserve"> suffer</w:t>
      </w:r>
      <w:r w:rsidRPr="005C525B">
        <w:rPr>
          <w:sz w:val="28"/>
          <w:szCs w:val="28"/>
        </w:rPr>
        <w:t>s</w:t>
      </w:r>
      <w:r w:rsidRPr="00B32EC1">
        <w:rPr>
          <w:sz w:val="28"/>
          <w:szCs w:val="28"/>
        </w:rPr>
        <w:t>, as farmers get unfair prices, farmworkers get unfair pay, and eaters get lower quality food as a result</w:t>
      </w:r>
      <w:r w:rsidRPr="00BF2F11">
        <w:rPr>
          <w:sz w:val="28"/>
          <w:szCs w:val="28"/>
        </w:rPr>
        <w:t>-</w:t>
      </w:r>
      <w:r w:rsidRPr="00EA450A">
        <w:rPr>
          <w:sz w:val="28"/>
          <w:szCs w:val="28"/>
        </w:rPr>
        <w:t xml:space="preserve"> even if it’s labeled organic.</w:t>
      </w:r>
    </w:p>
    <w:p w14:paraId="70AA25FB" w14:textId="77777777" w:rsidR="000F6A51" w:rsidRPr="006B32E5" w:rsidRDefault="000F6A51" w:rsidP="00EA450A">
      <w:pPr>
        <w:spacing w:after="0"/>
        <w:rPr>
          <w:b/>
          <w:sz w:val="28"/>
          <w:szCs w:val="28"/>
          <w:u w:val="single"/>
        </w:rPr>
      </w:pPr>
      <w:r w:rsidRPr="006B32E5">
        <w:rPr>
          <w:b/>
          <w:sz w:val="28"/>
          <w:szCs w:val="28"/>
          <w:u w:val="single"/>
        </w:rPr>
        <w:t>LEARN MORE:</w:t>
      </w:r>
    </w:p>
    <w:p w14:paraId="5AACE008" w14:textId="0BBE6842" w:rsidR="005C525B" w:rsidRDefault="000F6A51" w:rsidP="00EA450A">
      <w:pPr>
        <w:spacing w:after="0"/>
        <w:rPr>
          <w:sz w:val="20"/>
          <w:szCs w:val="20"/>
        </w:rPr>
      </w:pPr>
      <w:r w:rsidRPr="00EA450A">
        <w:rPr>
          <w:sz w:val="20"/>
          <w:szCs w:val="20"/>
        </w:rPr>
        <w:t xml:space="preserve">Making Change at </w:t>
      </w:r>
      <w:r w:rsidR="005C525B" w:rsidRPr="000461E4">
        <w:rPr>
          <w:sz w:val="20"/>
          <w:szCs w:val="20"/>
        </w:rPr>
        <w:t>Wal</w:t>
      </w:r>
      <w:r w:rsidR="005C525B">
        <w:rPr>
          <w:sz w:val="20"/>
          <w:szCs w:val="20"/>
        </w:rPr>
        <w:t>-M</w:t>
      </w:r>
      <w:r w:rsidR="005C525B" w:rsidRPr="000461E4">
        <w:rPr>
          <w:sz w:val="20"/>
          <w:szCs w:val="20"/>
        </w:rPr>
        <w:t xml:space="preserve">art </w:t>
      </w:r>
      <w:r w:rsidRPr="00EA450A">
        <w:rPr>
          <w:sz w:val="20"/>
          <w:szCs w:val="20"/>
        </w:rPr>
        <w:t>is a national campaign to hold Wal</w:t>
      </w:r>
      <w:r w:rsidR="005C525B">
        <w:rPr>
          <w:sz w:val="20"/>
          <w:szCs w:val="20"/>
        </w:rPr>
        <w:t>-M</w:t>
      </w:r>
      <w:r w:rsidRPr="00EA450A">
        <w:rPr>
          <w:sz w:val="20"/>
          <w:szCs w:val="20"/>
        </w:rPr>
        <w:t>art accountable for its harmful impact on workers and communities. Over two dozen local organizations</w:t>
      </w:r>
      <w:r w:rsidR="005C525B">
        <w:rPr>
          <w:sz w:val="20"/>
          <w:szCs w:val="20"/>
        </w:rPr>
        <w:t>, including CAGJ,</w:t>
      </w:r>
      <w:r w:rsidRPr="00EA450A">
        <w:rPr>
          <w:sz w:val="20"/>
          <w:szCs w:val="20"/>
        </w:rPr>
        <w:t xml:space="preserve"> have joined the Making Change at </w:t>
      </w:r>
      <w:r w:rsidR="005C525B" w:rsidRPr="000461E4">
        <w:rPr>
          <w:sz w:val="20"/>
          <w:szCs w:val="20"/>
        </w:rPr>
        <w:t>Wal</w:t>
      </w:r>
      <w:r w:rsidR="005C525B">
        <w:rPr>
          <w:sz w:val="20"/>
          <w:szCs w:val="20"/>
        </w:rPr>
        <w:t>-M</w:t>
      </w:r>
      <w:r w:rsidR="005C525B" w:rsidRPr="000461E4">
        <w:rPr>
          <w:sz w:val="20"/>
          <w:szCs w:val="20"/>
        </w:rPr>
        <w:t>art</w:t>
      </w:r>
      <w:r w:rsidRPr="00EA450A">
        <w:rPr>
          <w:sz w:val="20"/>
          <w:szCs w:val="20"/>
        </w:rPr>
        <w:t xml:space="preserve">, Puget Sound coalition to support </w:t>
      </w:r>
      <w:r w:rsidR="005C525B" w:rsidRPr="000461E4">
        <w:rPr>
          <w:sz w:val="20"/>
          <w:szCs w:val="20"/>
        </w:rPr>
        <w:t>Wal</w:t>
      </w:r>
      <w:r w:rsidR="005C525B">
        <w:rPr>
          <w:sz w:val="20"/>
          <w:szCs w:val="20"/>
        </w:rPr>
        <w:t>-M</w:t>
      </w:r>
      <w:r w:rsidR="005C525B" w:rsidRPr="000461E4">
        <w:rPr>
          <w:sz w:val="20"/>
          <w:szCs w:val="20"/>
        </w:rPr>
        <w:t xml:space="preserve">art </w:t>
      </w:r>
      <w:r w:rsidRPr="00EA450A">
        <w:rPr>
          <w:sz w:val="20"/>
          <w:szCs w:val="20"/>
        </w:rPr>
        <w:t xml:space="preserve">workers locally, and to challenge </w:t>
      </w:r>
      <w:r w:rsidR="005C525B" w:rsidRPr="000461E4">
        <w:rPr>
          <w:sz w:val="20"/>
          <w:szCs w:val="20"/>
        </w:rPr>
        <w:t>Wal</w:t>
      </w:r>
      <w:r w:rsidR="005C525B">
        <w:rPr>
          <w:sz w:val="20"/>
          <w:szCs w:val="20"/>
        </w:rPr>
        <w:t>-M</w:t>
      </w:r>
      <w:r w:rsidR="005C525B" w:rsidRPr="000461E4">
        <w:rPr>
          <w:sz w:val="20"/>
          <w:szCs w:val="20"/>
        </w:rPr>
        <w:t>art</w:t>
      </w:r>
      <w:r w:rsidR="005C525B">
        <w:rPr>
          <w:sz w:val="20"/>
          <w:szCs w:val="20"/>
        </w:rPr>
        <w:t xml:space="preserve">’s </w:t>
      </w:r>
      <w:r w:rsidRPr="00EA450A">
        <w:rPr>
          <w:sz w:val="20"/>
          <w:szCs w:val="20"/>
        </w:rPr>
        <w:t xml:space="preserve">attempts to expand further in our communities.  </w:t>
      </w:r>
      <w:proofErr w:type="gramStart"/>
      <w:r w:rsidR="009F1C46" w:rsidRPr="00EA450A">
        <w:rPr>
          <w:sz w:val="20"/>
          <w:szCs w:val="20"/>
        </w:rPr>
        <w:t>www.</w:t>
      </w:r>
      <w:r w:rsidRPr="00EA450A">
        <w:rPr>
          <w:sz w:val="20"/>
          <w:szCs w:val="20"/>
        </w:rPr>
        <w:t>makingchangeatwalmart.org</w:t>
      </w:r>
      <w:proofErr w:type="gramEnd"/>
      <w:r w:rsidRPr="00EA450A">
        <w:rPr>
          <w:sz w:val="20"/>
          <w:szCs w:val="20"/>
        </w:rPr>
        <w:t>/; Facebook: fb.me/</w:t>
      </w:r>
      <w:proofErr w:type="spellStart"/>
      <w:r w:rsidRPr="00EA450A">
        <w:rPr>
          <w:sz w:val="20"/>
          <w:szCs w:val="20"/>
        </w:rPr>
        <w:t>ChangeWalmartPugetSound</w:t>
      </w:r>
      <w:proofErr w:type="spellEnd"/>
      <w:r w:rsidRPr="00EA450A">
        <w:rPr>
          <w:sz w:val="20"/>
          <w:szCs w:val="20"/>
        </w:rPr>
        <w:t xml:space="preserve"> </w:t>
      </w:r>
    </w:p>
    <w:p w14:paraId="48A9D979" w14:textId="77777777" w:rsidR="00053FC9" w:rsidRDefault="00053FC9" w:rsidP="00EA450A">
      <w:pPr>
        <w:spacing w:after="0"/>
        <w:rPr>
          <w:sz w:val="20"/>
          <w:szCs w:val="20"/>
        </w:rPr>
      </w:pPr>
    </w:p>
    <w:p w14:paraId="2BF731AF" w14:textId="3257AC4B" w:rsidR="000F6A51" w:rsidRPr="00EA450A" w:rsidRDefault="005C525B" w:rsidP="00EA450A">
      <w:pPr>
        <w:spacing w:after="0"/>
        <w:rPr>
          <w:sz w:val="20"/>
          <w:szCs w:val="20"/>
        </w:rPr>
      </w:pPr>
      <w:r w:rsidRPr="000461E4">
        <w:rPr>
          <w:sz w:val="20"/>
          <w:szCs w:val="20"/>
        </w:rPr>
        <w:t xml:space="preserve">OUR Wal-Mart is a community of Wal-Mart workers nationwide demanding respect and fair working conditions. </w:t>
      </w:r>
      <w:proofErr w:type="gramStart"/>
      <w:r w:rsidRPr="000461E4">
        <w:rPr>
          <w:sz w:val="20"/>
          <w:szCs w:val="20"/>
        </w:rPr>
        <w:t>www.forrespect.org</w:t>
      </w:r>
      <w:proofErr w:type="gramEnd"/>
      <w:r w:rsidRPr="000461E4">
        <w:rPr>
          <w:sz w:val="20"/>
          <w:szCs w:val="20"/>
        </w:rPr>
        <w:t>/</w:t>
      </w:r>
    </w:p>
    <w:p w14:paraId="3708E3D4" w14:textId="77777777" w:rsidR="00053FC9" w:rsidRDefault="00053FC9" w:rsidP="00EA450A">
      <w:pPr>
        <w:spacing w:after="0"/>
        <w:rPr>
          <w:sz w:val="20"/>
          <w:szCs w:val="20"/>
        </w:rPr>
      </w:pPr>
    </w:p>
    <w:p w14:paraId="4539D28D" w14:textId="3D338CDF" w:rsidR="000F6A51" w:rsidRPr="00EA450A" w:rsidRDefault="006B32E5" w:rsidP="00EA450A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a</w:t>
      </w:r>
      <w:r w:rsidR="000F6A51" w:rsidRPr="00EA450A">
        <w:rPr>
          <w:sz w:val="20"/>
          <w:szCs w:val="20"/>
        </w:rPr>
        <w:t xml:space="preserve"> detailed analysis of the specific effects of a new Wal-Mart store</w:t>
      </w:r>
      <w:r>
        <w:rPr>
          <w:sz w:val="20"/>
          <w:szCs w:val="20"/>
        </w:rPr>
        <w:t xml:space="preserve">, see </w:t>
      </w:r>
      <w:r w:rsidRPr="00EA450A">
        <w:rPr>
          <w:sz w:val="20"/>
          <w:szCs w:val="20"/>
        </w:rPr>
        <w:t>“The Economic Impact of a Wal-Mart Store in the Skyway Neighborhood of South Seattle.”  Christopher S. Fowler. April 5, 201</w:t>
      </w:r>
      <w:r>
        <w:rPr>
          <w:sz w:val="20"/>
          <w:szCs w:val="20"/>
        </w:rPr>
        <w:t>2.  Puget Sound Sage</w:t>
      </w:r>
      <w:r w:rsidR="000F6A51" w:rsidRPr="00EA450A">
        <w:rPr>
          <w:sz w:val="20"/>
          <w:szCs w:val="20"/>
        </w:rPr>
        <w:t xml:space="preserve">: </w:t>
      </w:r>
      <w:hyperlink r:id="rId6" w:history="1">
        <w:r w:rsidR="000F6A51" w:rsidRPr="00EA450A">
          <w:rPr>
            <w:rStyle w:val="Hyperlink"/>
            <w:sz w:val="20"/>
            <w:szCs w:val="20"/>
          </w:rPr>
          <w:t>http://www.pugetsoundsage.org/downloads/Walmart-Fowler-Report-2012-04-06_1.pdf</w:t>
        </w:r>
      </w:hyperlink>
      <w:r w:rsidR="000F6A51" w:rsidRPr="00EA450A">
        <w:rPr>
          <w:sz w:val="20"/>
          <w:szCs w:val="20"/>
        </w:rPr>
        <w:t xml:space="preserve">.   </w:t>
      </w:r>
    </w:p>
    <w:p w14:paraId="6B1912EE" w14:textId="77777777" w:rsidR="00053FC9" w:rsidRDefault="00053FC9" w:rsidP="00EA450A">
      <w:pPr>
        <w:spacing w:after="0"/>
        <w:rPr>
          <w:rFonts w:asciiTheme="majorHAnsi" w:hAnsiTheme="majorHAnsi" w:cs="Verdana"/>
          <w:sz w:val="20"/>
          <w:szCs w:val="20"/>
        </w:rPr>
      </w:pPr>
    </w:p>
    <w:p w14:paraId="7F38C6BD" w14:textId="6A9B5854" w:rsidR="005C525B" w:rsidRPr="006B32E5" w:rsidRDefault="006B32E5" w:rsidP="00EA450A">
      <w:pPr>
        <w:spacing w:after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For a</w:t>
      </w:r>
      <w:r w:rsidR="005C525B" w:rsidRPr="00EA450A">
        <w:rPr>
          <w:rFonts w:asciiTheme="majorHAnsi" w:hAnsiTheme="majorHAnsi" w:cs="Verdana"/>
          <w:sz w:val="20"/>
          <w:szCs w:val="20"/>
        </w:rPr>
        <w:t xml:space="preserve"> detailed analysis of </w:t>
      </w:r>
      <w:proofErr w:type="spellStart"/>
      <w:r w:rsidR="005C525B" w:rsidRPr="00EA450A">
        <w:rPr>
          <w:rFonts w:asciiTheme="majorHAnsi" w:hAnsiTheme="majorHAnsi" w:cs="Verdana"/>
          <w:sz w:val="20"/>
          <w:szCs w:val="20"/>
        </w:rPr>
        <w:t>Walm</w:t>
      </w:r>
      <w:r>
        <w:rPr>
          <w:rFonts w:asciiTheme="majorHAnsi" w:hAnsiTheme="majorHAnsi" w:cs="Verdana"/>
          <w:sz w:val="20"/>
          <w:szCs w:val="20"/>
        </w:rPr>
        <w:t>art’s</w:t>
      </w:r>
      <w:proofErr w:type="spellEnd"/>
      <w:r>
        <w:rPr>
          <w:rFonts w:asciiTheme="majorHAnsi" w:hAnsiTheme="majorHAnsi" w:cs="Verdana"/>
          <w:sz w:val="20"/>
          <w:szCs w:val="20"/>
        </w:rPr>
        <w:t xml:space="preserve"> impact on the food system, see </w:t>
      </w:r>
      <w:r w:rsidR="005C525B" w:rsidRPr="00EA450A">
        <w:rPr>
          <w:rFonts w:asciiTheme="majorHAnsi" w:hAnsiTheme="majorHAnsi" w:cs="Verdana"/>
          <w:sz w:val="20"/>
          <w:szCs w:val="20"/>
        </w:rPr>
        <w:t xml:space="preserve">Food and Water Watch </w:t>
      </w:r>
      <w:r>
        <w:rPr>
          <w:rFonts w:asciiTheme="majorHAnsi" w:hAnsiTheme="majorHAnsi" w:cs="Verdana"/>
          <w:sz w:val="20"/>
          <w:szCs w:val="20"/>
        </w:rPr>
        <w:t xml:space="preserve">report, </w:t>
      </w:r>
      <w:r w:rsidR="005C525B" w:rsidRPr="00EA450A">
        <w:rPr>
          <w:rFonts w:asciiTheme="majorHAnsi" w:hAnsiTheme="majorHAnsi" w:cs="Verdana"/>
          <w:sz w:val="20"/>
          <w:szCs w:val="20"/>
        </w:rPr>
        <w:t xml:space="preserve">“Why </w:t>
      </w:r>
      <w:proofErr w:type="spellStart"/>
      <w:r w:rsidR="005C525B" w:rsidRPr="00EA450A">
        <w:rPr>
          <w:rFonts w:asciiTheme="majorHAnsi" w:hAnsiTheme="majorHAnsi" w:cs="Verdana"/>
          <w:sz w:val="20"/>
          <w:szCs w:val="20"/>
        </w:rPr>
        <w:t>Walmart</w:t>
      </w:r>
      <w:proofErr w:type="spellEnd"/>
      <w:r w:rsidR="005C525B" w:rsidRPr="00EA450A">
        <w:rPr>
          <w:rFonts w:asciiTheme="majorHAnsi" w:hAnsiTheme="majorHAnsi" w:cs="Verdana"/>
          <w:sz w:val="20"/>
          <w:szCs w:val="20"/>
        </w:rPr>
        <w:t xml:space="preserve"> Can't Fix the Food System"</w:t>
      </w:r>
      <w:r>
        <w:rPr>
          <w:rFonts w:asciiTheme="majorHAnsi" w:hAnsiTheme="majorHAnsi" w:cs="Verdana"/>
          <w:sz w:val="20"/>
          <w:szCs w:val="20"/>
        </w:rPr>
        <w:t xml:space="preserve">: </w:t>
      </w:r>
      <w:hyperlink r:id="rId7" w:history="1">
        <w:r w:rsidR="005C525B" w:rsidRPr="00EA450A">
          <w:rPr>
            <w:rFonts w:asciiTheme="majorHAnsi" w:hAnsiTheme="majorHAnsi" w:cs="Verdana"/>
            <w:color w:val="0E37A5"/>
            <w:sz w:val="20"/>
            <w:szCs w:val="20"/>
            <w:u w:val="single" w:color="0E37A5"/>
          </w:rPr>
          <w:t>http://www.foodandwaterwatch.org/reports/why-walmart-cant-fix-the-food-system/</w:t>
        </w:r>
      </w:hyperlink>
    </w:p>
    <w:p w14:paraId="04A12E29" w14:textId="77777777" w:rsidR="005C525B" w:rsidRDefault="005C525B" w:rsidP="00EA450A">
      <w:pPr>
        <w:spacing w:after="0"/>
        <w:rPr>
          <w:rFonts w:asciiTheme="majorHAnsi" w:hAnsiTheme="majorHAnsi"/>
          <w:sz w:val="20"/>
          <w:szCs w:val="20"/>
        </w:rPr>
      </w:pPr>
    </w:p>
    <w:p w14:paraId="564F4C1B" w14:textId="77777777" w:rsidR="000F6A51" w:rsidRPr="00EA450A" w:rsidRDefault="000F6A51" w:rsidP="00EA450A">
      <w:pPr>
        <w:spacing w:after="0"/>
        <w:rPr>
          <w:rFonts w:asciiTheme="majorHAnsi" w:hAnsiTheme="majorHAnsi"/>
          <w:sz w:val="20"/>
          <w:szCs w:val="20"/>
        </w:rPr>
      </w:pPr>
      <w:r w:rsidRPr="00EA450A">
        <w:rPr>
          <w:rFonts w:asciiTheme="majorHAnsi" w:hAnsiTheme="majorHAnsi"/>
          <w:sz w:val="20"/>
          <w:szCs w:val="20"/>
        </w:rPr>
        <w:t>About Food Day</w:t>
      </w:r>
      <w:r w:rsidR="009F1C46" w:rsidRPr="00EA450A">
        <w:rPr>
          <w:rFonts w:asciiTheme="majorHAnsi" w:hAnsiTheme="majorHAnsi"/>
          <w:sz w:val="20"/>
          <w:szCs w:val="20"/>
        </w:rPr>
        <w:t xml:space="preserve"> –Oct 24</w:t>
      </w:r>
      <w:r w:rsidRPr="00EA450A">
        <w:rPr>
          <w:rFonts w:asciiTheme="majorHAnsi" w:hAnsiTheme="majorHAnsi"/>
          <w:sz w:val="20"/>
          <w:szCs w:val="20"/>
        </w:rPr>
        <w:t xml:space="preserve">: </w:t>
      </w:r>
      <w:r w:rsidR="009F1C46" w:rsidRPr="00EA450A">
        <w:rPr>
          <w:rFonts w:asciiTheme="majorHAnsi" w:hAnsiTheme="majorHAnsi"/>
          <w:sz w:val="20"/>
          <w:szCs w:val="20"/>
        </w:rPr>
        <w:t>www.foodday.org</w:t>
      </w:r>
    </w:p>
    <w:p w14:paraId="36749E8E" w14:textId="68798020" w:rsidR="005C525B" w:rsidRDefault="000F6A51" w:rsidP="00EA450A">
      <w:pPr>
        <w:spacing w:after="0"/>
        <w:rPr>
          <w:b/>
        </w:rPr>
      </w:pPr>
      <w:r w:rsidRPr="00EA450A">
        <w:rPr>
          <w:sz w:val="20"/>
          <w:szCs w:val="20"/>
        </w:rPr>
        <w:t>About World Food Day</w:t>
      </w:r>
      <w:r w:rsidR="009F1C46" w:rsidRPr="00EA450A">
        <w:rPr>
          <w:sz w:val="20"/>
          <w:szCs w:val="20"/>
        </w:rPr>
        <w:t xml:space="preserve"> – Oct 16</w:t>
      </w:r>
      <w:r w:rsidRPr="00EA450A">
        <w:rPr>
          <w:sz w:val="20"/>
          <w:szCs w:val="20"/>
        </w:rPr>
        <w:t xml:space="preserve">: </w:t>
      </w:r>
      <w:r w:rsidR="009F1C46" w:rsidRPr="00EA450A">
        <w:rPr>
          <w:sz w:val="20"/>
          <w:szCs w:val="20"/>
        </w:rPr>
        <w:t>www.usfoodsovereigntyalliance.org</w:t>
      </w:r>
    </w:p>
    <w:p w14:paraId="18AFDAA7" w14:textId="77777777" w:rsidR="005C525B" w:rsidRDefault="005C525B" w:rsidP="00EA450A">
      <w:pPr>
        <w:spacing w:after="0"/>
        <w:rPr>
          <w:b/>
        </w:rPr>
      </w:pPr>
    </w:p>
    <w:p w14:paraId="74D97828" w14:textId="77777777" w:rsidR="000F6A51" w:rsidRPr="00EA450A" w:rsidRDefault="000F6A51" w:rsidP="00EA450A">
      <w:pPr>
        <w:spacing w:after="0"/>
        <w:rPr>
          <w:b/>
        </w:rPr>
      </w:pPr>
      <w:r w:rsidRPr="00EA450A">
        <w:rPr>
          <w:b/>
          <w:u w:val="single"/>
        </w:rPr>
        <w:t>Other Sources</w:t>
      </w:r>
      <w:r w:rsidRPr="00EA450A">
        <w:rPr>
          <w:b/>
        </w:rPr>
        <w:t>:</w:t>
      </w:r>
    </w:p>
    <w:p w14:paraId="55E387F9" w14:textId="18354563" w:rsidR="000F6A51" w:rsidRPr="007F43ED" w:rsidRDefault="000F6A51" w:rsidP="00EA450A">
      <w:pPr>
        <w:spacing w:after="0"/>
        <w:rPr>
          <w:rFonts w:cs="Helvetica"/>
          <w:sz w:val="20"/>
          <w:szCs w:val="20"/>
        </w:rPr>
      </w:pPr>
      <w:r w:rsidRPr="007F43ED">
        <w:rPr>
          <w:rFonts w:cs="Helvetica"/>
          <w:sz w:val="20"/>
          <w:szCs w:val="20"/>
        </w:rPr>
        <w:t>“Employment Status of Medical Assistance Clients and Persons with Dependents with DSHS Medical Coverage.”  Washington State Department of Social and Health Services. 2010.</w:t>
      </w:r>
    </w:p>
    <w:p w14:paraId="14E43599" w14:textId="77777777" w:rsidR="000F6A51" w:rsidRPr="007F43ED" w:rsidRDefault="000F6A51" w:rsidP="00EA450A">
      <w:pPr>
        <w:spacing w:after="0"/>
        <w:rPr>
          <w:rFonts w:cs="Times"/>
          <w:sz w:val="20"/>
          <w:szCs w:val="20"/>
        </w:rPr>
      </w:pPr>
      <w:r w:rsidRPr="007F43ED">
        <w:rPr>
          <w:rFonts w:cs="Helvetica"/>
          <w:sz w:val="20"/>
          <w:szCs w:val="20"/>
        </w:rPr>
        <w:t xml:space="preserve">"Hidden Cost of </w:t>
      </w:r>
      <w:proofErr w:type="spellStart"/>
      <w:r w:rsidRPr="007F43ED">
        <w:rPr>
          <w:rFonts w:cs="Helvetica"/>
          <w:sz w:val="20"/>
          <w:szCs w:val="20"/>
        </w:rPr>
        <w:t>Walmart</w:t>
      </w:r>
      <w:proofErr w:type="spellEnd"/>
      <w:r w:rsidRPr="007F43ED">
        <w:rPr>
          <w:rFonts w:cs="Helvetica"/>
          <w:sz w:val="20"/>
          <w:szCs w:val="20"/>
        </w:rPr>
        <w:t xml:space="preserve"> Jobs: Use of Safety Net Programs by Wal-Mart Workers in California." </w:t>
      </w:r>
      <w:proofErr w:type="spellStart"/>
      <w:r w:rsidRPr="007F43ED">
        <w:rPr>
          <w:rFonts w:cs="Helvetica"/>
          <w:sz w:val="20"/>
          <w:szCs w:val="20"/>
        </w:rPr>
        <w:t>Dube</w:t>
      </w:r>
      <w:proofErr w:type="spellEnd"/>
      <w:r w:rsidRPr="007F43ED">
        <w:rPr>
          <w:rFonts w:cs="Helvetica"/>
          <w:sz w:val="20"/>
          <w:szCs w:val="20"/>
        </w:rPr>
        <w:t xml:space="preserve">, A. </w:t>
      </w:r>
      <w:proofErr w:type="gramStart"/>
      <w:r w:rsidRPr="007F43ED">
        <w:rPr>
          <w:rFonts w:cs="Helvetica"/>
          <w:sz w:val="20"/>
          <w:szCs w:val="20"/>
        </w:rPr>
        <w:t>And K. Jacobs (2004).</w:t>
      </w:r>
      <w:proofErr w:type="gramEnd"/>
      <w:r w:rsidRPr="007F43ED">
        <w:rPr>
          <w:rFonts w:cs="Helvetica"/>
          <w:sz w:val="20"/>
          <w:szCs w:val="20"/>
        </w:rPr>
        <w:t xml:space="preserve">  </w:t>
      </w:r>
      <w:proofErr w:type="gramStart"/>
      <w:r w:rsidRPr="007F43ED">
        <w:rPr>
          <w:rFonts w:cs="Helvetica"/>
          <w:sz w:val="20"/>
          <w:szCs w:val="20"/>
        </w:rPr>
        <w:t>U.C. Berkeley Labor Center Briefing Paper Series.</w:t>
      </w:r>
      <w:proofErr w:type="gramEnd"/>
    </w:p>
    <w:p w14:paraId="11E8F5C4" w14:textId="77777777" w:rsidR="000F6A51" w:rsidRPr="007F43ED" w:rsidRDefault="000F6A51" w:rsidP="00EA450A">
      <w:pPr>
        <w:spacing w:after="0"/>
        <w:rPr>
          <w:rFonts w:cs="Times"/>
          <w:sz w:val="20"/>
          <w:szCs w:val="20"/>
        </w:rPr>
      </w:pPr>
      <w:r w:rsidRPr="007F43ED">
        <w:rPr>
          <w:rFonts w:cs="Times"/>
          <w:sz w:val="20"/>
          <w:szCs w:val="20"/>
        </w:rPr>
        <w:t>“State Subs</w:t>
      </w:r>
      <w:bookmarkStart w:id="0" w:name="_GoBack"/>
      <w:bookmarkEnd w:id="0"/>
      <w:r w:rsidRPr="007F43ED">
        <w:rPr>
          <w:rFonts w:cs="Times"/>
          <w:sz w:val="20"/>
          <w:szCs w:val="20"/>
        </w:rPr>
        <w:t xml:space="preserve">idy to Wal-Mart Employees put at $12 Million.” Ralph Thomas.  February 8 2006. </w:t>
      </w:r>
      <w:r w:rsidRPr="007F43ED">
        <w:rPr>
          <w:rFonts w:cs="Helvetica"/>
          <w:sz w:val="20"/>
          <w:szCs w:val="20"/>
        </w:rPr>
        <w:t>http://seattletimes.com/html/localnews/2002791346_walmart07m.html.</w:t>
      </w:r>
    </w:p>
    <w:p w14:paraId="3129291C" w14:textId="77777777" w:rsidR="000F6A51" w:rsidRPr="007F43ED" w:rsidRDefault="000F6A51" w:rsidP="00EA450A">
      <w:pPr>
        <w:spacing w:after="0"/>
        <w:rPr>
          <w:rFonts w:cs="Times"/>
          <w:sz w:val="20"/>
          <w:szCs w:val="20"/>
        </w:rPr>
      </w:pPr>
      <w:r w:rsidRPr="007F43ED">
        <w:rPr>
          <w:rFonts w:cs="Times"/>
          <w:sz w:val="20"/>
          <w:szCs w:val="20"/>
        </w:rPr>
        <w:t xml:space="preserve">"The Effects of Wal-Mart on Local Labor Markets." David </w:t>
      </w:r>
      <w:proofErr w:type="spellStart"/>
      <w:r w:rsidRPr="007F43ED">
        <w:rPr>
          <w:rFonts w:cs="Times"/>
          <w:sz w:val="20"/>
          <w:szCs w:val="20"/>
        </w:rPr>
        <w:t>Neumark</w:t>
      </w:r>
      <w:proofErr w:type="spellEnd"/>
      <w:r w:rsidRPr="007F43ED">
        <w:rPr>
          <w:rFonts w:cs="Times"/>
          <w:sz w:val="20"/>
          <w:szCs w:val="20"/>
        </w:rPr>
        <w:t xml:space="preserve"> et </w:t>
      </w:r>
      <w:proofErr w:type="gramStart"/>
      <w:r w:rsidRPr="007F43ED">
        <w:rPr>
          <w:rFonts w:cs="Times"/>
          <w:sz w:val="20"/>
          <w:szCs w:val="20"/>
        </w:rPr>
        <w:t>al .</w:t>
      </w:r>
      <w:proofErr w:type="gramEnd"/>
      <w:r w:rsidRPr="007F43ED">
        <w:rPr>
          <w:rFonts w:cs="Times"/>
          <w:sz w:val="20"/>
          <w:szCs w:val="20"/>
        </w:rPr>
        <w:t xml:space="preserve">  </w:t>
      </w:r>
      <w:proofErr w:type="gramStart"/>
      <w:r w:rsidRPr="007F43ED">
        <w:rPr>
          <w:rFonts w:cs="Times"/>
          <w:sz w:val="20"/>
          <w:szCs w:val="20"/>
        </w:rPr>
        <w:t>National Bureau of Economic Research.</w:t>
      </w:r>
      <w:proofErr w:type="gramEnd"/>
      <w:r w:rsidRPr="007F43ED">
        <w:rPr>
          <w:rFonts w:cs="Times"/>
          <w:sz w:val="20"/>
          <w:szCs w:val="20"/>
        </w:rPr>
        <w:t xml:space="preserve"> November 2005. </w:t>
      </w:r>
      <w:hyperlink r:id="rId8" w:history="1">
        <w:r w:rsidRPr="007F43ED">
          <w:rPr>
            <w:rStyle w:val="Hyperlink"/>
            <w:rFonts w:cs="Times"/>
            <w:sz w:val="20"/>
            <w:szCs w:val="20"/>
          </w:rPr>
          <w:t>http://www.nber.org/papers/w11782</w:t>
        </w:r>
      </w:hyperlink>
      <w:r w:rsidRPr="007F43ED">
        <w:rPr>
          <w:rFonts w:cs="Times"/>
          <w:sz w:val="20"/>
          <w:szCs w:val="20"/>
        </w:rPr>
        <w:t>.</w:t>
      </w:r>
    </w:p>
    <w:p w14:paraId="131AE6E6" w14:textId="2FF69183" w:rsidR="000F6A51" w:rsidRDefault="000F6A51" w:rsidP="00EA450A">
      <w:pPr>
        <w:spacing w:after="0"/>
        <w:rPr>
          <w:rFonts w:cs="Times"/>
          <w:sz w:val="20"/>
          <w:szCs w:val="20"/>
        </w:rPr>
      </w:pPr>
      <w:proofErr w:type="gramStart"/>
      <w:r w:rsidRPr="007F43ED">
        <w:rPr>
          <w:rFonts w:cs="Times"/>
          <w:sz w:val="20"/>
          <w:szCs w:val="20"/>
        </w:rPr>
        <w:t>The Wal-Mart 1 Percent.</w:t>
      </w:r>
      <w:proofErr w:type="gramEnd"/>
      <w:r w:rsidRPr="007F43ED">
        <w:rPr>
          <w:rFonts w:cs="Times"/>
          <w:sz w:val="20"/>
          <w:szCs w:val="20"/>
        </w:rPr>
        <w:t xml:space="preserve"> </w:t>
      </w:r>
      <w:hyperlink r:id="rId9" w:history="1">
        <w:r w:rsidR="00053FC9" w:rsidRPr="00401A89">
          <w:rPr>
            <w:rStyle w:val="Hyperlink"/>
            <w:rFonts w:cs="Times"/>
            <w:sz w:val="20"/>
            <w:szCs w:val="20"/>
          </w:rPr>
          <w:t>http://walmart1percent.org/washington/</w:t>
        </w:r>
      </w:hyperlink>
      <w:r w:rsidRPr="007F43ED">
        <w:rPr>
          <w:rFonts w:cs="Times"/>
          <w:sz w:val="20"/>
          <w:szCs w:val="20"/>
        </w:rPr>
        <w:t>.</w:t>
      </w:r>
    </w:p>
    <w:p w14:paraId="0CB32B37" w14:textId="51F15A09" w:rsidR="006B32E5" w:rsidRDefault="006B32E5" w:rsidP="00EA450A">
      <w:pPr>
        <w:spacing w:after="0"/>
        <w:rPr>
          <w:rFonts w:cs="Times"/>
          <w:sz w:val="20"/>
          <w:szCs w:val="20"/>
        </w:rPr>
      </w:pPr>
    </w:p>
    <w:p w14:paraId="252CF1EA" w14:textId="3317FD16" w:rsidR="006B32E5" w:rsidRPr="006B32E5" w:rsidRDefault="006B32E5" w:rsidP="006B32E5">
      <w:pPr>
        <w:spacing w:after="0"/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5103E3" wp14:editId="0CB9194A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5241925" cy="1254125"/>
                <wp:effectExtent l="76200" t="50800" r="92075" b="117475"/>
                <wp:wrapTight wrapText="bothSides">
                  <wp:wrapPolygon edited="0">
                    <wp:start x="419" y="-875"/>
                    <wp:lineTo x="-314" y="-437"/>
                    <wp:lineTo x="-314" y="20561"/>
                    <wp:lineTo x="419" y="23186"/>
                    <wp:lineTo x="21142" y="23186"/>
                    <wp:lineTo x="21770" y="20561"/>
                    <wp:lineTo x="21875" y="13999"/>
                    <wp:lineTo x="21875" y="5250"/>
                    <wp:lineTo x="21456" y="1312"/>
                    <wp:lineTo x="21142" y="-875"/>
                    <wp:lineTo x="419" y="-875"/>
                  </wp:wrapPolygon>
                </wp:wrapTight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125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C169A50" w14:textId="77777777" w:rsidR="006B32E5" w:rsidRPr="006B32E5" w:rsidRDefault="006B32E5" w:rsidP="006B32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B32E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Community Alliance for Global Justice</w:t>
                            </w:r>
                          </w:p>
                          <w:p w14:paraId="46B88480" w14:textId="0B9741FE" w:rsidR="006B32E5" w:rsidRDefault="006B32E5" w:rsidP="006B32E5">
                            <w:pPr>
                              <w:spacing w:after="0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6B32E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As part of the Making Change at Wal-Mart Coalition, CAGJ has organized this action in celebration of Food Day.</w:t>
                            </w:r>
                          </w:p>
                          <w:p w14:paraId="7A2AB2DF" w14:textId="44CB5968" w:rsidR="006B32E5" w:rsidRPr="006B32E5" w:rsidRDefault="006B32E5" w:rsidP="006B32E5">
                            <w:pPr>
                              <w:spacing w:after="0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6B32E5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CAGJ works to strengthen local economies, everywhere.</w:t>
                            </w:r>
                          </w:p>
                          <w:p w14:paraId="531CFD9C" w14:textId="77777777" w:rsidR="006B32E5" w:rsidRPr="006B32E5" w:rsidRDefault="006B32E5" w:rsidP="006B32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206-405-4600  </w:t>
                            </w:r>
                            <w:hyperlink r:id="rId10" w:history="1">
                              <w:r w:rsidRPr="006B32E5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contact_us@seattleglobaljustice.org</w:t>
                              </w:r>
                            </w:hyperlink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instrText xml:space="preserve"> HYPERLINK "http://www.seattleglobaljustice.org" </w:instrText>
                            </w: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6B32E5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www.seattleglobaljustice.org</w:t>
                            </w:r>
                            <w:r w:rsidRPr="006B32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80091FF" w14:textId="77777777" w:rsidR="006B32E5" w:rsidRDefault="006B32E5" w:rsidP="006B3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36pt;margin-top:1.45pt;width:412.75pt;height:9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" fillcolor="#c4bc96" strokeweight="2.5pt">
                <v:shadow on="t" opacity="22938f" offset="0"/>
                <v:textbox inset=",7.2pt,,7.2pt">
                  <w:txbxContent>
                    <w:p w14:paraId="2C169A50" w14:textId="77777777" w:rsidR="006B32E5" w:rsidRPr="006B32E5" w:rsidRDefault="006B32E5" w:rsidP="006B32E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B32E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Community Alliance for Global Justice</w:t>
                      </w:r>
                    </w:p>
                    <w:p w14:paraId="46B88480" w14:textId="0B9741FE" w:rsidR="006B32E5" w:rsidRDefault="006B32E5" w:rsidP="006B32E5">
                      <w:pPr>
                        <w:spacing w:after="0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6B32E5">
                        <w:rPr>
                          <w:rFonts w:ascii="Verdana" w:hAnsi="Verdana" w:cs="Verdana"/>
                          <w:sz w:val="20"/>
                          <w:szCs w:val="20"/>
                        </w:rPr>
                        <w:t>As part of the Making Change at Wal-Mart Coalition, CAGJ has organized this action in celebration of Food Day.</w:t>
                      </w:r>
                    </w:p>
                    <w:p w14:paraId="7A2AB2DF" w14:textId="44CB5968" w:rsidR="006B32E5" w:rsidRPr="006B32E5" w:rsidRDefault="006B32E5" w:rsidP="006B32E5">
                      <w:pPr>
                        <w:spacing w:after="0"/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6B32E5">
                        <w:rPr>
                          <w:rFonts w:ascii="Verdana" w:hAnsi="Verdana" w:cs="Verdana"/>
                          <w:sz w:val="20"/>
                          <w:szCs w:val="20"/>
                        </w:rPr>
                        <w:t>CAGJ works to strengthen local economies, everywhere.</w:t>
                      </w:r>
                    </w:p>
                    <w:p w14:paraId="531CFD9C" w14:textId="77777777" w:rsidR="006B32E5" w:rsidRPr="006B32E5" w:rsidRDefault="006B32E5" w:rsidP="006B32E5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206-405-4600  </w:t>
                      </w:r>
                      <w:hyperlink r:id="rId11" w:history="1">
                        <w:r w:rsidRPr="006B32E5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contact_us@seattleglobaljustice.org</w:t>
                        </w:r>
                      </w:hyperlink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begin"/>
                      </w: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instrText xml:space="preserve"> HYPERLINK "http://www.seattleglobaljustice.org" </w:instrText>
                      </w: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</w: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separate"/>
                      </w:r>
                      <w:r w:rsidRPr="006B32E5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www.seattleglobaljustice.org</w:t>
                      </w:r>
                      <w:r w:rsidRPr="006B32E5">
                        <w:rPr>
                          <w:rFonts w:ascii="Verdana" w:hAnsi="Verdana"/>
                          <w:sz w:val="20"/>
                          <w:szCs w:val="20"/>
                        </w:rPr>
                        <w:fldChar w:fldCharType="end"/>
                      </w:r>
                    </w:p>
                    <w:p w14:paraId="480091FF" w14:textId="77777777" w:rsidR="006B32E5" w:rsidRDefault="006B32E5" w:rsidP="006B32E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B32E5" w:rsidRPr="006B32E5" w:rsidSect="006B32E5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E"/>
    <w:rsid w:val="00053FC9"/>
    <w:rsid w:val="000F6A51"/>
    <w:rsid w:val="001F441C"/>
    <w:rsid w:val="00213C49"/>
    <w:rsid w:val="002A7B2F"/>
    <w:rsid w:val="0033191A"/>
    <w:rsid w:val="004069BE"/>
    <w:rsid w:val="00531200"/>
    <w:rsid w:val="005B4484"/>
    <w:rsid w:val="005C525B"/>
    <w:rsid w:val="006B32E5"/>
    <w:rsid w:val="00707F0C"/>
    <w:rsid w:val="00751534"/>
    <w:rsid w:val="00773C3F"/>
    <w:rsid w:val="007F43ED"/>
    <w:rsid w:val="00907492"/>
    <w:rsid w:val="009474AE"/>
    <w:rsid w:val="00990176"/>
    <w:rsid w:val="009F1C46"/>
    <w:rsid w:val="00B32EC1"/>
    <w:rsid w:val="00BF2F11"/>
    <w:rsid w:val="00CD212A"/>
    <w:rsid w:val="00CF2CC2"/>
    <w:rsid w:val="00D60AD8"/>
    <w:rsid w:val="00D733C2"/>
    <w:rsid w:val="00EA450A"/>
    <w:rsid w:val="00ED7874"/>
    <w:rsid w:val="00EF0093"/>
    <w:rsid w:val="00F2346D"/>
    <w:rsid w:val="00F44535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9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2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D21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43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3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3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2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D21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43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3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3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_us@seattleglobaljustic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ugetsoundsage.org/downloads/Walmart-Fowler-Report-2012-04-06_1.pdf" TargetMode="External"/><Relationship Id="rId7" Type="http://schemas.openxmlformats.org/officeDocument/2006/relationships/hyperlink" Target="http://www.foodandwaterwatch.org/reports/why-walmart-cant-fix-the-food-system/" TargetMode="External"/><Relationship Id="rId8" Type="http://schemas.openxmlformats.org/officeDocument/2006/relationships/hyperlink" Target="http://www.nber.org/papers/w11782" TargetMode="External"/><Relationship Id="rId9" Type="http://schemas.openxmlformats.org/officeDocument/2006/relationships/hyperlink" Target="http://walmart1percent.org/washington/" TargetMode="External"/><Relationship Id="rId10" Type="http://schemas.openxmlformats.org/officeDocument/2006/relationships/hyperlink" Target="mailto:contact_us@seattleglobal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Macintosh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Marisa Hendron</dc:creator>
  <cp:keywords/>
  <dc:description/>
  <cp:lastModifiedBy>Heather Day</cp:lastModifiedBy>
  <cp:revision>2</cp:revision>
  <dcterms:created xsi:type="dcterms:W3CDTF">2012-10-23T19:25:00Z</dcterms:created>
  <dcterms:modified xsi:type="dcterms:W3CDTF">2012-10-23T19:25:00Z</dcterms:modified>
</cp:coreProperties>
</file>